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A57D8">
      <w:pPr>
        <w:adjustRightInd w:val="0"/>
        <w:snapToGrid w:val="0"/>
        <w:spacing w:line="360" w:lineRule="auto"/>
        <w:ind w:firstLine="420"/>
        <w:jc w:val="center"/>
        <w:rPr>
          <w:rFonts w:hint="eastAsia" w:ascii="宋体" w:hAnsi="宋体"/>
          <w:sz w:val="36"/>
        </w:rPr>
      </w:pPr>
      <w:bookmarkStart w:id="1" w:name="_GoBack"/>
      <w:bookmarkEnd w:id="1"/>
      <w:r>
        <w:rPr>
          <w:rFonts w:ascii="宋体" w:hAnsi="宋体"/>
          <w:sz w:val="36"/>
        </w:rPr>
        <w:t>3</w:t>
      </w:r>
      <w:r>
        <w:rPr>
          <w:rFonts w:ascii="宋体" w:hAnsi="宋体"/>
          <w:sz w:val="36"/>
          <w:vertAlign w:val="superscript"/>
        </w:rPr>
        <w:t>*</w:t>
      </w:r>
      <w:r>
        <w:rPr>
          <w:rFonts w:hint="eastAsia" w:ascii="宋体" w:hAnsi="宋体"/>
          <w:sz w:val="36"/>
        </w:rPr>
        <w:t xml:space="preserve"> 现代诗二首 </w:t>
      </w:r>
    </w:p>
    <w:p w14:paraId="2658B33E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33E106B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bookmarkStart w:id="0" w:name="_Hlk66894031"/>
      <w:r>
        <w:rPr>
          <w:rFonts w:ascii="宋体" w:hAnsi="宋体"/>
          <w:sz w:val="24"/>
        </w:rPr>
        <w:t>1.认识“巢、苇”等5个生字。</w:t>
      </w:r>
    </w:p>
    <w:p w14:paraId="5ACBBFB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2.有感情地朗读课文，边读边想象，能说出诗中描绘的景物和画面，感受秋晚江上的美景、花牛的悠闲。</w:t>
      </w:r>
    </w:p>
    <w:p w14:paraId="5585FD5C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1055894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有感情地朗读课文，边读边想象，能说出诗中描绘的景物和画面</w:t>
      </w:r>
      <w:r>
        <w:rPr>
          <w:rFonts w:hint="eastAsia" w:ascii="宋体" w:hAnsi="宋体"/>
          <w:sz w:val="24"/>
        </w:rPr>
        <w:t>，感受秋晚江上的美景、花牛的悠闲。</w:t>
      </w:r>
    </w:p>
    <w:p w14:paraId="3C7FBD2F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0B8998D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1.预习提纲：完成对应课时预习卡。</w:t>
      </w:r>
    </w:p>
    <w:p w14:paraId="38B9C8C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2.准备资料：多媒体课件。</w:t>
      </w:r>
    </w:p>
    <w:p w14:paraId="4A591FA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1</w:t>
      </w:r>
      <w:r>
        <w:rPr>
          <w:rFonts w:hint="eastAsia" w:ascii="宋体" w:hAnsi="宋体"/>
          <w:sz w:val="24"/>
        </w:rPr>
        <w:t>课时</w:t>
      </w:r>
    </w:p>
    <w:p w14:paraId="581F8EC6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bookmarkEnd w:id="0"/>
    <w:p w14:paraId="4DB5249C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板块一　激趣导入，了解作者</w:t>
      </w:r>
    </w:p>
    <w:p w14:paraId="394A56F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1.导入课题。</w:t>
      </w:r>
    </w:p>
    <w:p w14:paraId="73F79AA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（1）谈话：同学们，今天我们学习第3课《现代诗二首》。（板书课题，学生齐读）</w:t>
      </w:r>
    </w:p>
    <w:p w14:paraId="7CF4A65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（2）引导：请打开书，看看两首诗的题目是什么。（板书：秋晚的江上　花牛歌）</w:t>
      </w:r>
    </w:p>
    <w:p w14:paraId="509F833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2.简介作者。</w:t>
      </w:r>
    </w:p>
    <w:p w14:paraId="1279ED2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（1）提问：这两首诗的作者分别是谁？</w:t>
      </w:r>
    </w:p>
    <w:p w14:paraId="6A8C145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（2）课件出示作者的资料。</w:t>
      </w:r>
    </w:p>
    <w:p w14:paraId="1AF5FEC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A3C5E6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刘大白（1880—1932）浙江绍兴人，现代诗人、文学史家。他的诗以描写民众疾苦之作影响最大，感情浓烈，语言明快有力，通俗易懂。</w:t>
      </w:r>
    </w:p>
    <w:p w14:paraId="28FE792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徐志摩（1897—1931）浙江海宁人。现代诗人、散文家。他的诗想象丰富，意境优美。</w:t>
      </w:r>
    </w:p>
    <w:p w14:paraId="457A779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开门见山</w:t>
      </w:r>
      <w:r>
        <w:rPr>
          <w:rFonts w:hint="eastAsia" w:ascii="宋体" w:hAnsi="宋体"/>
          <w:sz w:val="24"/>
        </w:rPr>
        <w:t>，直奔主题，引导学生关注诗题，了解作者，激发学生对现代诗的阅读兴趣。</w:t>
      </w:r>
    </w:p>
    <w:p w14:paraId="064A3B44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板块二　初读诗文，读好诗句</w:t>
      </w:r>
    </w:p>
    <w:p w14:paraId="68D052A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1.初读诗句，读准字音。</w:t>
      </w:r>
    </w:p>
    <w:p w14:paraId="1AFFBE4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（1）自读课文。要求：边读边圈画本课的生字新词，把字音读准确，把诗句读通顺。</w:t>
      </w:r>
    </w:p>
    <w:p w14:paraId="6033ECC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（2）认读字词。</w:t>
      </w:r>
    </w:p>
    <w:p w14:paraId="430E9A1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239D5A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归巢　芦苇　剪秋罗　霸占　</w:t>
      </w:r>
    </w:p>
    <w:p w14:paraId="1FC6EA3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①指名认读。提示：“巢”是翘舌音。</w:t>
      </w:r>
    </w:p>
    <w:p w14:paraId="2D1546A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②识记生字。</w:t>
      </w:r>
    </w:p>
    <w:p w14:paraId="244477B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课件出示“巢”的小篆字形，引导：你怎么记住它？</w:t>
      </w:r>
    </w:p>
    <w:p w14:paraId="71B19BC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点拨：“巢”是象</w:t>
      </w:r>
      <w:r>
        <w:rPr>
          <w:rFonts w:hint="eastAsia" w:ascii="宋体" w:hAnsi="宋体"/>
          <w:sz w:val="24"/>
        </w:rPr>
        <w:t>形字，下边是树木，木上是三只鸟和鸟窝。合起来表示鸟筑巢于树上。</w:t>
      </w:r>
    </w:p>
    <w:p w14:paraId="4BF2A3B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③看图理解词语。</w:t>
      </w:r>
    </w:p>
    <w:p w14:paraId="368049A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出示“芦苇”“剪秋罗”图片，请学生指图读词语。</w:t>
      </w:r>
    </w:p>
    <w:p w14:paraId="729643C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3）练读诗歌。个人自读——同伴互读——指名朗读。</w:t>
      </w:r>
    </w:p>
    <w:p w14:paraId="09B3781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2.再读诗句，读出节奏。</w:t>
      </w:r>
    </w:p>
    <w:p w14:paraId="4513172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（1）教师范读，指导停顿。</w:t>
      </w:r>
    </w:p>
    <w:p w14:paraId="086BCBE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A79E7C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归巢的∕鸟儿，尽管∕是∕倦了，还∕驮着斜阳∕回去。</w:t>
      </w:r>
    </w:p>
    <w:p w14:paraId="21BDCA7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双翅∕一翻，把斜阳∕掉在∕江上；头白的∕芦苇，也∕妆成∕一瞬的∕红颜了。</w:t>
      </w:r>
    </w:p>
    <w:p w14:paraId="090CCC7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花牛∕在草地</w:t>
      </w:r>
      <w:r>
        <w:rPr>
          <w:rFonts w:hint="eastAsia" w:ascii="宋体" w:hAnsi="宋体"/>
          <w:sz w:val="24"/>
        </w:rPr>
        <w:t>里∕坐，压扁了∕一穗∕剪秋罗。……花牛∕在草地里∕做梦，太阳∕偷渡了∕西山的∕青峰。</w:t>
      </w:r>
    </w:p>
    <w:p w14:paraId="4B0BA7A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（2）学生练读：指名读——齐读。</w:t>
      </w:r>
    </w:p>
    <w:p w14:paraId="192C5A2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这一板块的目的在于让学生读准字音，读出节奏，读出诗味，在反复朗读的基础上初步感受诗歌的节奏美，感受诗歌的情感基调。</w:t>
      </w:r>
    </w:p>
    <w:p w14:paraId="558BA737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板块三　指导自读，想象画面</w:t>
      </w:r>
    </w:p>
    <w:p w14:paraId="699ADE6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1.默读阅读提示。</w:t>
      </w:r>
    </w:p>
    <w:p w14:paraId="7552945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C12C58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阅读提示：反复朗读，说说诗中描绘了哪些景物，这些景物构成了怎样的画面。</w:t>
      </w:r>
    </w:p>
    <w:p w14:paraId="7730646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2.学生自读《秋</w:t>
      </w:r>
      <w:r>
        <w:rPr>
          <w:rFonts w:hint="eastAsia" w:ascii="宋体" w:hAnsi="宋体"/>
          <w:sz w:val="24"/>
        </w:rPr>
        <w:t>晚的江上》，用横线画出诗中的景物。</w:t>
      </w:r>
    </w:p>
    <w:p w14:paraId="168851E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学生交流。教师板书：鸟儿、斜阳、江上、芦苇。</w:t>
      </w:r>
    </w:p>
    <w:p w14:paraId="06BA00D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3.阅读第一小节。</w:t>
      </w:r>
    </w:p>
    <w:p w14:paraId="28BE818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4167505</wp:posOffset>
                </wp:positionH>
                <wp:positionV relativeFrom="paragraph">
                  <wp:posOffset>176530</wp:posOffset>
                </wp:positionV>
                <wp:extent cx="1004570" cy="401955"/>
                <wp:effectExtent l="635" t="0" r="4445" b="2540"/>
                <wp:wrapNone/>
                <wp:docPr id="6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44A16C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26" o:spt="202" type="#_x0000_t202" style="position:absolute;left:0pt;margin-left:328.15pt;margin-top:13.9pt;height:31.65pt;width:79.1pt;z-index:251660288;mso-width-relative:page;mso-height-relative:page;" filled="f" stroked="f" coordsize="21600,21600" o:gfxdata="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rE8iNcAAAAJAQAADwAAAAAAAAABACAAAAAiAAAAZHJz&#10;L2Rvd25yZXYueG1sUEsBAhQAFAAAAAgAh07iQKdh6ooFAgAAFQQAAA4AAAAAAAAAAQAgAAAAJgEA&#10;AGRycy9lMm9Eb2MueG1sUEsFBgAAAAAGAAYAWQEAAJ0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44A16C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3820795</wp:posOffset>
                </wp:positionH>
                <wp:positionV relativeFrom="paragraph">
                  <wp:posOffset>90170</wp:posOffset>
                </wp:positionV>
                <wp:extent cx="368935" cy="245110"/>
                <wp:effectExtent l="6350" t="13970" r="15240" b="55245"/>
                <wp:wrapNone/>
                <wp:docPr id="5" name="Auto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8935" cy="245110"/>
                        </a:xfrm>
                        <a:prstGeom prst="curvedConnector3">
                          <a:avLst>
                            <a:gd name="adj1" fmla="val 4991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1" o:spid="_x0000_s1026" o:spt="38" type="#_x0000_t38" style="position:absolute;left:0pt;margin-left:300.85pt;margin-top:7.1pt;height:19.3pt;width:29.05pt;z-index:251659264;mso-width-relative:page;mso-height-relative:page;" filled="f" stroked="t" coordsize="21600,21600" o:gfxdata="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L39ZtkAAAAJAQAADwAAAAAAAAABACAAAAAi&#10;AAAAZHJzL2Rvd25yZXYueG1sUEsBAhQAFAAAAAgAh07iQErNAh4JAgAAEAQAAA4AAAAAAAAAAQAg&#10;AAAAKAEAAGRycy9lMm9Eb2MueG1sUEsFBgAAAAAGAAYAWQEAAKMFAAAAAA==&#10;" adj="10781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4"/>
        </w:rPr>
        <w:t>（1）</w:t>
      </w:r>
      <w:r>
        <w:rPr>
          <w:rFonts w:ascii="宋体" w:hAnsi="宋体"/>
          <w:sz w:val="24"/>
          <w:u w:val="wave"/>
        </w:rPr>
        <w:t>指名读，说说你脑海中浮现了什么样的画面。</w:t>
      </w:r>
    </w:p>
    <w:p w14:paraId="2F7D1BC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</w:p>
    <w:p w14:paraId="6DA03A9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预设：倦鸟归巢，斜阳夕照。</w:t>
      </w:r>
    </w:p>
    <w:p w14:paraId="36F3EE9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（2）引导看图：归巢的鸟儿是怎样飞的？倦了的鸟儿是怎样驮着斜阳的？（课件出示课文第一幅插图）</w:t>
      </w:r>
    </w:p>
    <w:p w14:paraId="47152B4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（3）品“驮着”：诗中哪个词语让这幅画面充满了动感和诗意？（“驮着”，把“倦鸟”和“斜阳”联系在一起）</w:t>
      </w:r>
    </w:p>
    <w:p w14:paraId="122A893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（4）齐读第一小节。</w:t>
      </w:r>
    </w:p>
    <w:p w14:paraId="04DE692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4.阅读第二小节。</w:t>
      </w:r>
    </w:p>
    <w:p w14:paraId="6373FDA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（1）指名读，说一说你脑海中又浮现了什么样的画面。</w:t>
      </w:r>
    </w:p>
    <w:p w14:paraId="73D6509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（2）学生描述画面。</w:t>
      </w:r>
    </w:p>
    <w:p w14:paraId="7FDDE2A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预设：鸟儿翻飞，斜阳一瞬间把江面染红了，把头白的芦苇染红了。</w:t>
      </w:r>
    </w:p>
    <w:p w14:paraId="7E4C226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（3）引导：谁来演一演鸟儿“双翅一翻”的动作？</w:t>
      </w:r>
    </w:p>
    <w:p w14:paraId="49D113F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（4）看图：鸟儿把斜阳掉到江上，是怎样的画面？（指名交流）</w:t>
      </w:r>
    </w:p>
    <w:p w14:paraId="74F72A3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91B711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播放夕阳映照江面，把白色芦苇染红的视频。</w:t>
      </w:r>
    </w:p>
    <w:p w14:paraId="3CCF96E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5.想象</w:t>
      </w:r>
      <w:r>
        <w:rPr>
          <w:rFonts w:hint="eastAsia" w:ascii="宋体" w:hAnsi="宋体"/>
          <w:sz w:val="24"/>
        </w:rPr>
        <w:t>画面，齐读全诗。</w:t>
      </w:r>
    </w:p>
    <w:p w14:paraId="02DC808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本课是略读课文，但学生对现代诗还是比较陌生。这一板块指导学生阅读《秋晚的江上》，引导学生抓关键词，借助插图，边读边想象画面，读懂诗歌，领会阅读现代诗的基本方法。这是“授之以渔”，很有必要，也为后面的自主阅读做好铺垫。</w:t>
      </w:r>
    </w:p>
    <w:p w14:paraId="603A4F8B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板块四　自主阅读，想象画面</w:t>
      </w:r>
    </w:p>
    <w:p w14:paraId="380A654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4311650</wp:posOffset>
                </wp:positionH>
                <wp:positionV relativeFrom="paragraph">
                  <wp:posOffset>165735</wp:posOffset>
                </wp:positionV>
                <wp:extent cx="1004570" cy="401955"/>
                <wp:effectExtent l="1905" t="635" r="3175" b="0"/>
                <wp:wrapNone/>
                <wp:docPr id="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0DA20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339.5pt;margin-top:13.05pt;height:31.65pt;width:79.1pt;z-index:251662336;mso-width-relative:page;mso-height-relative:page;" filled="f" stroked="f" coordsize="21600,21600" o:gfxdata="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gTnobYAAAACQEAAA8AAAAAAAAAAQAgAAAAIgAAAGRy&#10;cy9kb3ducmV2LnhtbFBLAQIUABQAAAAIAIdO4kCDzv+EBQIAABUEAAAOAAAAAAAAAAEAIAAAACcB&#10;AABkcnMvZTJvRG9jLnhtbFBLBQYAAAAABgAGAFkBAACe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B0DA205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3964940</wp:posOffset>
                </wp:positionH>
                <wp:positionV relativeFrom="paragraph">
                  <wp:posOffset>79375</wp:posOffset>
                </wp:positionV>
                <wp:extent cx="368935" cy="245110"/>
                <wp:effectExtent l="7620" t="9525" r="23495" b="59690"/>
                <wp:wrapNone/>
                <wp:docPr id="3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8935" cy="245110"/>
                        </a:xfrm>
                        <a:prstGeom prst="curvedConnector3">
                          <a:avLst>
                            <a:gd name="adj1" fmla="val 4991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3" o:spid="_x0000_s1026" o:spt="38" type="#_x0000_t38" style="position:absolute;left:0pt;margin-left:312.2pt;margin-top:6.25pt;height:19.3pt;width:29.05pt;z-index:251661312;mso-width-relative:page;mso-height-relative:page;" filled="f" stroked="t" coordsize="21600,21600" o:gfxdata="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/7WGbYAAAACQEAAA8AAAAAAAAAAQAgAAAA&#10;IgAAAGRycy9kb3ducmV2LnhtbFBLAQIUABQAAAAIAIdO4kDWvlJkCwIAABAEAAAOAAAAAAAAAAEA&#10;IAAAACcBAABkcnMvZTJvRG9jLnhtbFBLBQYAAAAABgAGAFkBAACkBQAAAAA=&#10;" adj="10781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4"/>
        </w:rPr>
        <w:t>1.</w:t>
      </w:r>
      <w:r>
        <w:rPr>
          <w:rFonts w:ascii="宋体" w:hAnsi="宋体"/>
          <w:sz w:val="24"/>
          <w:u w:val="wave"/>
        </w:rPr>
        <w:t>总结学法：抓关键词，借助插图，边读边想象画面。</w:t>
      </w:r>
    </w:p>
    <w:p w14:paraId="01DD621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</w:p>
    <w:p w14:paraId="2507DBE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2.自读《花牛歌》，想一想：花牛在草地上有哪些不同的活动？</w:t>
      </w:r>
    </w:p>
    <w:p w14:paraId="398BE97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学生交流，相机板书：坐、眠、走、做梦。</w:t>
      </w:r>
    </w:p>
    <w:p w14:paraId="47883BB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3.小组合作学习，出示学习提示。</w:t>
      </w:r>
    </w:p>
    <w:p w14:paraId="5067D23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9F96A8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学习提示：</w:t>
      </w:r>
    </w:p>
    <w:p w14:paraId="30791E0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</w:t>
      </w:r>
      <w:r>
        <w:rPr>
          <w:rFonts w:hint="eastAsia" w:ascii="宋体" w:hAnsi="宋体"/>
          <w:sz w:val="24"/>
        </w:rPr>
        <w:t>●</w:t>
      </w:r>
      <w:r>
        <w:rPr>
          <w:rFonts w:ascii="宋体" w:hAnsi="宋体"/>
          <w:sz w:val="24"/>
        </w:rPr>
        <w:t>读一读：小组4人轮读诗歌。</w:t>
      </w:r>
    </w:p>
    <w:p w14:paraId="3182C47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</w:t>
      </w:r>
      <w:r>
        <w:rPr>
          <w:rFonts w:hint="eastAsia" w:ascii="宋体" w:hAnsi="宋体"/>
          <w:sz w:val="24"/>
        </w:rPr>
        <w:t>●</w:t>
      </w:r>
      <w:r>
        <w:rPr>
          <w:rFonts w:ascii="宋体" w:hAnsi="宋体"/>
          <w:sz w:val="24"/>
        </w:rPr>
        <w:t>找一找：诗中描绘了哪些景物？</w:t>
      </w:r>
    </w:p>
    <w:p w14:paraId="00B8111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</w:t>
      </w:r>
      <w:r>
        <w:rPr>
          <w:rFonts w:hint="eastAsia" w:ascii="宋体" w:hAnsi="宋体"/>
          <w:sz w:val="24"/>
        </w:rPr>
        <w:t>●</w:t>
      </w:r>
      <w:r>
        <w:rPr>
          <w:rFonts w:ascii="宋体" w:hAnsi="宋体"/>
          <w:sz w:val="24"/>
        </w:rPr>
        <w:t>想一想：这些景物构成了怎样的画面？你看到了一头怎样的花牛？</w:t>
      </w:r>
    </w:p>
    <w:p w14:paraId="3073EBC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</w:t>
      </w:r>
      <w:r>
        <w:rPr>
          <w:rFonts w:hint="eastAsia" w:ascii="宋体" w:hAnsi="宋体"/>
          <w:sz w:val="24"/>
        </w:rPr>
        <w:t>●</w:t>
      </w:r>
      <w:r>
        <w:rPr>
          <w:rFonts w:ascii="宋体" w:hAnsi="宋体"/>
          <w:sz w:val="24"/>
        </w:rPr>
        <w:t>说一说：看文中插图，描述想象的画面。</w:t>
      </w:r>
    </w:p>
    <w:p w14:paraId="6A2A18D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</w:t>
      </w:r>
      <w:r>
        <w:rPr>
          <w:rFonts w:hint="eastAsia" w:ascii="宋体" w:hAnsi="宋体"/>
          <w:sz w:val="24"/>
        </w:rPr>
        <w:t>●</w:t>
      </w:r>
      <w:r>
        <w:rPr>
          <w:rFonts w:ascii="宋体" w:hAnsi="宋体"/>
          <w:sz w:val="24"/>
        </w:rPr>
        <w:t>读一读：一边读一边想象画面。</w:t>
      </w:r>
    </w:p>
    <w:p w14:paraId="6C0922F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4.全班交流，教师相机点拨。</w:t>
      </w:r>
    </w:p>
    <w:p w14:paraId="358EB71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预设1：诗中描绘的景物有哪些？（草地、花牛、剪秋罗、白云、太阳、青峰）</w:t>
      </w:r>
    </w:p>
    <w:p w14:paraId="3F11EB8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预设2：第一节，想象画面——花牛坐在草地上，压扁了一穗剪秋罗。</w:t>
      </w:r>
    </w:p>
    <w:p w14:paraId="2D84960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点拨：出示花牛和剪秋罗的配图，借助图片展开想象。</w:t>
      </w:r>
    </w:p>
    <w:p w14:paraId="527C15B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预设3：第二节，想象画面——花牛在草地里睡觉，天上白云悠悠。</w:t>
      </w:r>
    </w:p>
    <w:p w14:paraId="7D599D1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点拨：抓住“眠”“霸占”两个动作展开想象。“霸占”通过拆字组词来理解。</w:t>
      </w:r>
    </w:p>
    <w:p w14:paraId="71EB669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预设4：第三节，想象画面——花牛甩动小尾巴在草地里散步。</w:t>
      </w:r>
    </w:p>
    <w:p w14:paraId="6ECCCCA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点拨：“甩得滴溜溜”是什么样的？可以看到什么样的花牛呢？小尾巴摆得欢快的样子凸显了花牛的可爱，读着充满童趣。</w:t>
      </w:r>
    </w:p>
    <w:p w14:paraId="41D5373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预设5：第四节，想象画面——花牛在草</w:t>
      </w:r>
      <w:r>
        <w:rPr>
          <w:rFonts w:hint="eastAsia" w:ascii="宋体" w:hAnsi="宋体"/>
          <w:sz w:val="24"/>
        </w:rPr>
        <w:t>地里做梦，夕阳偷偷落到了西山的青峰之上。</w:t>
      </w:r>
    </w:p>
    <w:p w14:paraId="2BB3B9C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点拨：“偷渡”一词生动形象地写出了太阳慢慢落山的样子，可以联系诗句来理解，表明时间悄悄地溜走，花牛玩累了，又进入了梦乡，营造出静谧、安逸的氛围。</w:t>
      </w:r>
    </w:p>
    <w:p w14:paraId="28EBED9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5.朗读全诗。</w:t>
      </w:r>
    </w:p>
    <w:p w14:paraId="7E06F7A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 （1）男女生分小节轮流读。引导：边听边想象画面，你发现画面有什么变化吗？（自由发言）</w:t>
      </w:r>
    </w:p>
    <w:p w14:paraId="6C5778D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 （2）小结：第一、三小节的画面充满动感，花牛显得顽皮可爱；第二、四小节的画面变得静谧，花牛又是那么悠闲、自在。（板书：顽皮可爱、悠闲自在）</w:t>
      </w:r>
    </w:p>
    <w:p w14:paraId="72C2B7C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 （3）指导朗读。“压扁了一穗剪秋罗”可读得稍重些、慢些，表现花牛的沉重，对被压扁的剪秋罗的些许惋惜；“小尾巴甩得滴溜溜”可读得轻快、俏皮些，表现出花牛的顽皮、悠闲。</w:t>
      </w:r>
    </w:p>
    <w:p w14:paraId="33111CA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（4）齐读全诗，读出动静交替的变化。</w:t>
      </w:r>
    </w:p>
    <w:p w14:paraId="3284A73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6.拓展练笔：花牛在草地上还可能做什么？试着说一说，也可以仿照着写一节（两行）诗。</w:t>
      </w:r>
    </w:p>
    <w:p w14:paraId="260F57C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这一板块紧扣学习提示进行教学。学生在边朗读诗句边想象画面中读懂诗意，走入诗境，体悟诗情。学生在反复地朗读诗歌和描述画面中锻炼了想象力、表达能力和朗读能力，体会诗中画面的动静交替。</w:t>
      </w:r>
    </w:p>
    <w:p w14:paraId="35A61CC5">
      <w:pPr>
        <w:pStyle w:val="2"/>
        <w:rPr>
          <w:rFonts w:hint="eastAsia" w:hAnsi="宋体" w:cs="Times New Roman"/>
        </w:rPr>
      </w:pPr>
      <w:r>
        <w:rPr>
          <w:rFonts w:hint="eastAsia" w:hAnsi="宋体"/>
          <w:sz w:val="24"/>
        </w:rPr>
        <w:t>【板书设计】</w:t>
      </w:r>
    </w:p>
    <w:p w14:paraId="40AA7800">
      <w:pPr>
        <w:adjustRightInd w:val="0"/>
        <w:snapToGrid w:val="0"/>
        <w:spacing w:line="360" w:lineRule="auto"/>
        <w:ind w:firstLine="560" w:firstLineChars="200"/>
        <w:jc w:val="center"/>
        <w:rPr>
          <w:rFonts w:hint="eastAsia" w:ascii="宋体" w:hAnsi="宋体"/>
          <w:sz w:val="28"/>
        </w:rPr>
      </w:pPr>
      <w:r>
        <w:rPr>
          <w:rFonts w:ascii="宋体" w:hAnsi="宋体"/>
          <w:sz w:val="28"/>
        </w:rPr>
        <w:t>3*　现代诗二首</w:t>
      </w:r>
    </w:p>
    <w:p w14:paraId="66CA67F2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秋晚的江上</w:t>
      </w:r>
    </w:p>
    <w:p w14:paraId="7E02A7D8">
      <w:pPr>
        <w:pStyle w:val="2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1733550" cy="577850"/>
            <wp:effectExtent l="0" t="0" r="0" b="0"/>
            <wp:docPr id="1" name="图片 1" descr="SJA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JA0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E101D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花牛歌</w:t>
      </w:r>
    </w:p>
    <w:p w14:paraId="35ED121C">
      <w:pPr>
        <w:pStyle w:val="2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727450" cy="1009650"/>
            <wp:effectExtent l="0" t="0" r="0" b="0"/>
            <wp:docPr id="2" name="图片 2" descr="SJA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JA0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74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C936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【作业设计】</w:t>
      </w:r>
    </w:p>
    <w:p w14:paraId="430F274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完成对应课时作业。</w:t>
      </w:r>
    </w:p>
    <w:p w14:paraId="3763120F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6EB88A8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这是一篇略读课文，教学时应给学生较多的时间和空间，引导学生运用在精读课文中学到的方法自主阅读。在教学时我主要从以下几点入手：</w:t>
      </w:r>
    </w:p>
    <w:p w14:paraId="38A88A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1.以朗读为根本，体现诗歌教学特色。</w:t>
      </w:r>
    </w:p>
    <w:p w14:paraId="34CBE40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诗歌教学的主要目的在于培养学生的语感和审美情趣。本文选的两首现代诗节奏鲜明，读起来朗朗上口。教学中不必进行过多的分析讲解，重在引导学生反复诵读，在读中领悟诗意，受到美的熏陶和感染。本课教学以“读”贯穿始终，引导学生读通诗句，读出节奏、读出画面，利用自由读、分组读、男女生轮流读等多种方式让学生朗读诗歌，感知诗歌的音韵美、节奏美，加深对现代诗歌的感受。</w:t>
      </w:r>
    </w:p>
    <w:p w14:paraId="0CF8D92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2.以想象为翅膀，落实单</w:t>
      </w:r>
      <w:r>
        <w:rPr>
          <w:rFonts w:hint="eastAsia" w:ascii="宋体" w:hAnsi="宋体"/>
          <w:sz w:val="24"/>
        </w:rPr>
        <w:t>元教学重点。</w:t>
      </w:r>
    </w:p>
    <w:p w14:paraId="41AEC45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诗歌的美不仅仅在于它的韵律，还在于它的意境。因此，仅读得熟练，读得流畅，读得朗朗上口还不行，还得读出诗歌所描绘的意境。本课教学中我不仅注重引导学生反复诵读，而且注意引导学生在诵读中展开想象，在脑海中浮现出诗歌描绘的美丽画面。这样边读边想象，边读边体会，体会之后再读，与作者一道沉浸在自然的美景中，让学生真正感受到阅读诗歌的乐趣。我还注重读写结合，引导学生拓展想象花牛在草地上还可能做什么，并仿照课文的语言形式写一写，提高学生的语言运用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123E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25BD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2201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86F35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FCF7D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F896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41A4A"/>
    <w:rsid w:val="0004329A"/>
    <w:rsid w:val="000635C3"/>
    <w:rsid w:val="00063EE5"/>
    <w:rsid w:val="00090240"/>
    <w:rsid w:val="000B159B"/>
    <w:rsid w:val="000B1AC2"/>
    <w:rsid w:val="000E3547"/>
    <w:rsid w:val="000F36BC"/>
    <w:rsid w:val="000F5C86"/>
    <w:rsid w:val="00110141"/>
    <w:rsid w:val="00130E04"/>
    <w:rsid w:val="0016036C"/>
    <w:rsid w:val="001A6CBE"/>
    <w:rsid w:val="001B68EC"/>
    <w:rsid w:val="001C5B10"/>
    <w:rsid w:val="001D0EE6"/>
    <w:rsid w:val="002006FE"/>
    <w:rsid w:val="00203BEF"/>
    <w:rsid w:val="0023689D"/>
    <w:rsid w:val="002407C5"/>
    <w:rsid w:val="00242301"/>
    <w:rsid w:val="00244BE0"/>
    <w:rsid w:val="00263272"/>
    <w:rsid w:val="002804A8"/>
    <w:rsid w:val="002A0052"/>
    <w:rsid w:val="002E3C2F"/>
    <w:rsid w:val="003220AA"/>
    <w:rsid w:val="003262BE"/>
    <w:rsid w:val="0033186A"/>
    <w:rsid w:val="003341CB"/>
    <w:rsid w:val="00354D88"/>
    <w:rsid w:val="00356C59"/>
    <w:rsid w:val="00356D56"/>
    <w:rsid w:val="003600D9"/>
    <w:rsid w:val="003777C6"/>
    <w:rsid w:val="003C7F64"/>
    <w:rsid w:val="00433A8F"/>
    <w:rsid w:val="004577C3"/>
    <w:rsid w:val="00477C47"/>
    <w:rsid w:val="00490407"/>
    <w:rsid w:val="0049190D"/>
    <w:rsid w:val="004B034A"/>
    <w:rsid w:val="004D5F06"/>
    <w:rsid w:val="004D6F6C"/>
    <w:rsid w:val="00557F5C"/>
    <w:rsid w:val="00572BE7"/>
    <w:rsid w:val="005A116F"/>
    <w:rsid w:val="005A393A"/>
    <w:rsid w:val="005D09AB"/>
    <w:rsid w:val="005D386C"/>
    <w:rsid w:val="005E57F6"/>
    <w:rsid w:val="005F3142"/>
    <w:rsid w:val="00635DC3"/>
    <w:rsid w:val="00641C07"/>
    <w:rsid w:val="00666824"/>
    <w:rsid w:val="00682179"/>
    <w:rsid w:val="006A4BE7"/>
    <w:rsid w:val="006B068D"/>
    <w:rsid w:val="006B2A5F"/>
    <w:rsid w:val="006B6266"/>
    <w:rsid w:val="006C31BC"/>
    <w:rsid w:val="006D44A6"/>
    <w:rsid w:val="006D78D6"/>
    <w:rsid w:val="00707541"/>
    <w:rsid w:val="00726E0B"/>
    <w:rsid w:val="00737BE9"/>
    <w:rsid w:val="007A2E9F"/>
    <w:rsid w:val="007A7DA6"/>
    <w:rsid w:val="007B7515"/>
    <w:rsid w:val="007E2A76"/>
    <w:rsid w:val="007F6C1F"/>
    <w:rsid w:val="0082597F"/>
    <w:rsid w:val="00825F92"/>
    <w:rsid w:val="0083269F"/>
    <w:rsid w:val="008E66A4"/>
    <w:rsid w:val="00902840"/>
    <w:rsid w:val="00922FAA"/>
    <w:rsid w:val="009512D2"/>
    <w:rsid w:val="00981668"/>
    <w:rsid w:val="009B535C"/>
    <w:rsid w:val="009D1356"/>
    <w:rsid w:val="009D23AB"/>
    <w:rsid w:val="009F0FE7"/>
    <w:rsid w:val="009F4336"/>
    <w:rsid w:val="009F52AC"/>
    <w:rsid w:val="00A07D96"/>
    <w:rsid w:val="00A11068"/>
    <w:rsid w:val="00A2675F"/>
    <w:rsid w:val="00A35B44"/>
    <w:rsid w:val="00A46A63"/>
    <w:rsid w:val="00A700AB"/>
    <w:rsid w:val="00A74193"/>
    <w:rsid w:val="00A81791"/>
    <w:rsid w:val="00AA2612"/>
    <w:rsid w:val="00AA3B7E"/>
    <w:rsid w:val="00AE2664"/>
    <w:rsid w:val="00AE79F2"/>
    <w:rsid w:val="00AF533B"/>
    <w:rsid w:val="00B44088"/>
    <w:rsid w:val="00B6544F"/>
    <w:rsid w:val="00B67E30"/>
    <w:rsid w:val="00B92AF8"/>
    <w:rsid w:val="00BB3A3C"/>
    <w:rsid w:val="00BC3034"/>
    <w:rsid w:val="00BC7F27"/>
    <w:rsid w:val="00BD3BB2"/>
    <w:rsid w:val="00BF02C6"/>
    <w:rsid w:val="00C22485"/>
    <w:rsid w:val="00C33598"/>
    <w:rsid w:val="00C53012"/>
    <w:rsid w:val="00C54198"/>
    <w:rsid w:val="00C56253"/>
    <w:rsid w:val="00C6220F"/>
    <w:rsid w:val="00C74CF6"/>
    <w:rsid w:val="00C8303C"/>
    <w:rsid w:val="00C86601"/>
    <w:rsid w:val="00CA11E9"/>
    <w:rsid w:val="00CE67F9"/>
    <w:rsid w:val="00D00663"/>
    <w:rsid w:val="00D32B2E"/>
    <w:rsid w:val="00D369E4"/>
    <w:rsid w:val="00D53454"/>
    <w:rsid w:val="00D56D1F"/>
    <w:rsid w:val="00D57C43"/>
    <w:rsid w:val="00D61F59"/>
    <w:rsid w:val="00DA0F2A"/>
    <w:rsid w:val="00DA294E"/>
    <w:rsid w:val="00DA5E3D"/>
    <w:rsid w:val="00DB5DF5"/>
    <w:rsid w:val="00DB66CD"/>
    <w:rsid w:val="00DC479C"/>
    <w:rsid w:val="00E37108"/>
    <w:rsid w:val="00E83723"/>
    <w:rsid w:val="00E873B9"/>
    <w:rsid w:val="00ED7326"/>
    <w:rsid w:val="00EF2AD9"/>
    <w:rsid w:val="00F04926"/>
    <w:rsid w:val="00F237F5"/>
    <w:rsid w:val="00F26486"/>
    <w:rsid w:val="00F37B0C"/>
    <w:rsid w:val="00F74179"/>
    <w:rsid w:val="5EBD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link w:val="2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2868</Words>
  <Characters>2903</Characters>
  <Lines>21</Lines>
  <Paragraphs>6</Paragraphs>
  <TotalTime>18</TotalTime>
  <ScaleCrop>false</ScaleCrop>
  <LinksUpToDate>false</LinksUpToDate>
  <CharactersWithSpaces>2919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2022-05-11T06:26:00Z</dcterms:created>
  <dc:creator>Administrator</dc:creator>
  <cp:lastModifiedBy>上帝掷骰子吗</cp:lastModifiedBy>
  <dcterms:modified xsi:type="dcterms:W3CDTF">2025-07-30T14:05:28Z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59862518D36B48C3A66F52F76DE9E15F_12</vt:lpwstr>
  </property>
</Properties>
</file>